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2580" w:right="2580"/>
      </w:pPr>
      <w:r>
        <w:rPr/>
        <w:t>Сведения</w:t>
      </w:r>
    </w:p>
    <w:p>
      <w:pPr>
        <w:pStyle w:val="BodyText"/>
        <w:ind w:left="2580" w:right="2587"/>
      </w:pPr>
      <w:r>
        <w:rPr/>
        <w:t>о доходах, расходах, об имуществе и обязательствах имущественного характера, представленные федеральными государственными гражданскими</w:t>
      </w:r>
      <w:r>
        <w:rPr>
          <w:spacing w:val="57"/>
        </w:rPr>
        <w:t> </w:t>
      </w:r>
      <w:r>
        <w:rPr/>
        <w:t>служащими</w:t>
      </w:r>
    </w:p>
    <w:p>
      <w:pPr>
        <w:pStyle w:val="BodyText"/>
        <w:spacing w:before="1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Территориального органа Федеральной службы государственной статистики по Республике Карелия (Карелиястат)</w:t>
      </w:r>
    </w:p>
    <w:p>
      <w:pPr>
        <w:pStyle w:val="BodyText"/>
        <w:ind w:left="904" w:right="795"/>
      </w:pPr>
      <w:r>
        <w:rPr/>
        <w:t>за отчетный период с 1 января 2013 года по 31 декабря 2013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</w:t>
      </w:r>
      <w:r>
        <w:rPr>
          <w:spacing w:val="-31"/>
        </w:rPr>
        <w:t> </w:t>
      </w:r>
      <w:r>
        <w:rPr/>
        <w:t>сайтах</w:t>
      </w:r>
    </w:p>
    <w:p>
      <w:pPr>
        <w:pStyle w:val="BodyText"/>
        <w:ind w:right="7"/>
      </w:pPr>
      <w:r>
        <w:rPr/>
        <w:t>федеральных государственных органов, утвержденным Указом Президента Российской Федерации от 8 июля 2013 г. №</w:t>
      </w:r>
      <w:r>
        <w:rPr>
          <w:spacing w:val="-37"/>
        </w:rPr>
        <w:t> </w:t>
      </w:r>
      <w:r>
        <w:rPr/>
        <w:t>613</w:t>
      </w: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15"/>
        <w:gridCol w:w="1280"/>
        <w:gridCol w:w="1518"/>
        <w:gridCol w:w="833"/>
        <w:gridCol w:w="1407"/>
        <w:gridCol w:w="1275"/>
        <w:gridCol w:w="852"/>
        <w:gridCol w:w="1380"/>
        <w:gridCol w:w="1441"/>
        <w:gridCol w:w="1222"/>
        <w:gridCol w:w="1416"/>
      </w:tblGrid>
      <w:tr>
        <w:trPr>
          <w:trHeight w:val="2299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37" w:lineRule="auto"/>
              <w:ind w:left="23" w:right="9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198" w:right="133" w:hanging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 чьи сведения</w:t>
            </w:r>
          </w:p>
          <w:p>
            <w:pPr>
              <w:pStyle w:val="TableParagraph"/>
              <w:spacing w:line="240" w:lineRule="auto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размещаются,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37" w:lineRule="auto"/>
              <w:ind w:left="123" w:right="13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5038" w:type="dxa"/>
            <w:gridSpan w:val="4"/>
          </w:tcPr>
          <w:p>
            <w:pPr>
              <w:pStyle w:val="TableParagraph"/>
              <w:spacing w:line="228" w:lineRule="exact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</w:tcPr>
          <w:p>
            <w:pPr>
              <w:pStyle w:val="TableParagraph"/>
              <w:spacing w:line="237" w:lineRule="auto"/>
              <w:ind w:left="463" w:right="444" w:firstLine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1" w:type="dxa"/>
          </w:tcPr>
          <w:p>
            <w:pPr>
              <w:pStyle w:val="TableParagraph"/>
              <w:spacing w:line="237" w:lineRule="auto"/>
              <w:ind w:left="365" w:right="-12"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 средства</w:t>
            </w:r>
          </w:p>
          <w:p>
            <w:pPr>
              <w:pStyle w:val="TableParagraph"/>
              <w:spacing w:line="240" w:lineRule="auto" w:before="1"/>
              <w:ind w:left="1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(вид, марка)</w:t>
            </w:r>
          </w:p>
        </w:tc>
        <w:tc>
          <w:tcPr>
            <w:tcW w:w="1222" w:type="dxa"/>
          </w:tcPr>
          <w:p>
            <w:pPr>
              <w:pStyle w:val="TableParagraph"/>
              <w:spacing w:line="237" w:lineRule="auto"/>
              <w:ind w:left="15"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Декларирова </w:t>
            </w:r>
            <w:r>
              <w:rPr>
                <w:b/>
                <w:sz w:val="20"/>
              </w:rPr>
              <w:t>нный</w:t>
            </w:r>
          </w:p>
          <w:p>
            <w:pPr>
              <w:pStyle w:val="TableParagraph"/>
              <w:spacing w:line="240" w:lineRule="auto" w:before="1"/>
              <w:ind w:left="247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годовой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доход (руб.)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ind w:left="172" w:right="143" w:hanging="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</w:t>
            </w:r>
          </w:p>
          <w:p>
            <w:pPr>
              <w:pStyle w:val="TableParagraph"/>
              <w:spacing w:line="240" w:lineRule="auto"/>
              <w:ind w:left="-1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средств, за </w:t>
            </w:r>
            <w:r>
              <w:rPr>
                <w:b/>
                <w:spacing w:val="-5"/>
                <w:sz w:val="20"/>
              </w:rPr>
              <w:t>счет </w:t>
            </w:r>
            <w:r>
              <w:rPr>
                <w:b/>
                <w:sz w:val="20"/>
              </w:rPr>
              <w:t>которых</w:t>
            </w:r>
          </w:p>
          <w:p>
            <w:pPr>
              <w:pStyle w:val="TableParagraph"/>
              <w:spacing w:line="240" w:lineRule="auto"/>
              <w:ind w:left="177" w:right="179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совершена сделка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(вид</w:t>
            </w:r>
          </w:p>
          <w:p>
            <w:pPr>
              <w:pStyle w:val="TableParagraph"/>
              <w:spacing w:line="230" w:lineRule="exact"/>
              <w:ind w:left="35" w:right="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приобретенног </w:t>
            </w:r>
            <w:r>
              <w:rPr>
                <w:b/>
                <w:sz w:val="20"/>
              </w:rPr>
              <w:t>о имущества, источники)</w:t>
            </w:r>
          </w:p>
        </w:tc>
      </w:tr>
      <w:tr>
        <w:trPr>
          <w:trHeight w:val="714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40" w:lineRule="auto"/>
              <w:ind w:left="276" w:right="255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7" w:lineRule="exact"/>
              <w:ind w:left="17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>
            <w:pPr>
              <w:pStyle w:val="TableParagraph"/>
              <w:spacing w:line="240" w:lineRule="auto"/>
              <w:ind w:left="18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/>
              <w:ind w:left="143" w:right="-14" w:hanging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/>
              <w:ind w:left="49" w:firstLine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</w:t>
            </w:r>
            <w:r>
              <w:rPr>
                <w:b/>
                <w:w w:val="95"/>
                <w:sz w:val="20"/>
              </w:rPr>
              <w:t>расположения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uto"/>
              <w:ind w:left="274" w:right="252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ind w:left="151" w:right="-1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ind w:left="34" w:firstLine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</w:t>
            </w:r>
            <w:r>
              <w:rPr>
                <w:b/>
                <w:w w:val="95"/>
                <w:sz w:val="20"/>
              </w:rPr>
              <w:t>расположения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1151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Васильев Сергей </w:t>
            </w:r>
            <w:r>
              <w:rPr>
                <w:w w:val="95"/>
                <w:sz w:val="20"/>
              </w:rPr>
              <w:t>Борисович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25" w:lineRule="exact"/>
              <w:ind w:left="22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5" w:lineRule="exact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190" w:right="188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Ниссан-</w:t>
            </w:r>
          </w:p>
          <w:p>
            <w:pPr>
              <w:pStyle w:val="TableParagraph"/>
              <w:spacing w:line="230" w:lineRule="exact"/>
              <w:ind w:left="17" w:right="20" w:firstLine="4"/>
              <w:rPr>
                <w:sz w:val="20"/>
              </w:rPr>
            </w:pPr>
            <w:r>
              <w:rPr>
                <w:sz w:val="20"/>
              </w:rPr>
              <w:t>патфайндер, 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1690060,00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8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40" w:lineRule="auto"/>
              <w:ind w:left="305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169" w:right="159"/>
              <w:rPr>
                <w:sz w:val="20"/>
              </w:rPr>
            </w:pPr>
            <w:r>
              <w:rPr>
                <w:sz w:val="20"/>
              </w:rPr>
              <w:t>1378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262" w:right="2" w:hanging="240"/>
              <w:jc w:val="left"/>
              <w:rPr>
                <w:sz w:val="20"/>
              </w:rPr>
            </w:pPr>
            <w:r>
              <w:rPr>
                <w:sz w:val="20"/>
              </w:rPr>
              <w:t>Автоприцеп для снегохода,</w:t>
            </w:r>
          </w:p>
          <w:p>
            <w:pPr>
              <w:pStyle w:val="TableParagraph"/>
              <w:spacing w:line="215" w:lineRule="exact"/>
              <w:ind w:left="17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37" w:lineRule="auto"/>
              <w:ind w:left="190" w:right="187"/>
              <w:rPr>
                <w:sz w:val="20"/>
              </w:rPr>
            </w:pPr>
            <w:r>
              <w:rPr>
                <w:w w:val="95"/>
                <w:sz w:val="20"/>
              </w:rPr>
              <w:t>Снегоход </w:t>
            </w:r>
            <w:r>
              <w:rPr>
                <w:sz w:val="20"/>
              </w:rPr>
              <w:t>Ямаха,</w:t>
            </w:r>
          </w:p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24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4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4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122" w:right="124" w:firstLine="3"/>
              <w:rPr>
                <w:sz w:val="20"/>
              </w:rPr>
            </w:pPr>
            <w:r>
              <w:rPr>
                <w:sz w:val="20"/>
              </w:rPr>
              <w:t>Швертбот </w:t>
            </w:r>
            <w:r>
              <w:rPr>
                <w:w w:val="95"/>
                <w:sz w:val="20"/>
              </w:rPr>
              <w:t>Макгрегор-26 </w:t>
            </w:r>
            <w:r>
              <w:rPr>
                <w:sz w:val="20"/>
              </w:rPr>
              <w:t>с трейлером,</w:t>
            </w:r>
          </w:p>
          <w:p>
            <w:pPr>
              <w:pStyle w:val="TableParagraph"/>
              <w:spacing w:line="215" w:lineRule="exact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37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5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5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700634,00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5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46" w:right="4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ind w:left="46" w:right="4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169" w:right="159"/>
              <w:rPr>
                <w:sz w:val="20"/>
              </w:rPr>
            </w:pPr>
            <w:r>
              <w:rPr>
                <w:sz w:val="20"/>
              </w:rPr>
              <w:t>1378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3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3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820" w:bottom="280" w:left="540" w:right="54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15"/>
        <w:gridCol w:w="1280"/>
        <w:gridCol w:w="1518"/>
        <w:gridCol w:w="833"/>
        <w:gridCol w:w="1407"/>
        <w:gridCol w:w="1275"/>
        <w:gridCol w:w="852"/>
        <w:gridCol w:w="1380"/>
        <w:gridCol w:w="1441"/>
        <w:gridCol w:w="1222"/>
        <w:gridCol w:w="1416"/>
      </w:tblGrid>
      <w:tr>
        <w:trPr>
          <w:trHeight w:val="919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Король</w:t>
            </w:r>
          </w:p>
          <w:p>
            <w:pPr>
              <w:pStyle w:val="TableParagraph"/>
              <w:spacing w:line="240" w:lineRule="auto" w:before="1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Людмила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40" w:lineRule="auto" w:before="1"/>
              <w:ind w:left="22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>
            <w:pPr>
              <w:pStyle w:val="TableParagraph"/>
              <w:spacing w:line="240" w:lineRule="auto" w:before="1"/>
              <w:ind w:left="190" w:right="187"/>
              <w:rPr>
                <w:sz w:val="20"/>
              </w:rPr>
            </w:pPr>
            <w:r>
              <w:rPr>
                <w:sz w:val="20"/>
              </w:rPr>
              <w:t>легковой Ford Fokus,</w:t>
            </w:r>
          </w:p>
          <w:p>
            <w:pPr>
              <w:pStyle w:val="TableParagraph"/>
              <w:spacing w:line="222" w:lineRule="exact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1459660,00</w:t>
            </w:r>
          </w:p>
          <w:p>
            <w:pPr>
              <w:pStyle w:val="TableParagraph"/>
              <w:spacing w:line="240" w:lineRule="auto" w:before="1"/>
              <w:ind w:left="15" w:right="15"/>
              <w:rPr>
                <w:sz w:val="20"/>
              </w:rPr>
            </w:pPr>
            <w:r>
              <w:rPr>
                <w:sz w:val="20"/>
              </w:rPr>
              <w:t>(с учетом продажи</w:t>
            </w:r>
          </w:p>
          <w:p>
            <w:pPr>
              <w:pStyle w:val="TableParagraph"/>
              <w:spacing w:line="228" w:lineRule="exact"/>
              <w:ind w:left="14" w:right="17"/>
              <w:rPr>
                <w:sz w:val="20"/>
              </w:rPr>
            </w:pPr>
            <w:r>
              <w:rPr>
                <w:sz w:val="20"/>
              </w:rPr>
              <w:t>автомобиля)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2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>
            <w:pPr>
              <w:pStyle w:val="TableParagraph"/>
              <w:spacing w:line="240" w:lineRule="auto"/>
              <w:ind w:left="190" w:right="188"/>
              <w:rPr>
                <w:sz w:val="20"/>
              </w:rPr>
            </w:pPr>
            <w:r>
              <w:rPr>
                <w:sz w:val="20"/>
              </w:rPr>
              <w:t>легковой Nissan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Juke,</w:t>
            </w:r>
          </w:p>
          <w:p>
            <w:pPr>
              <w:pStyle w:val="TableParagraph"/>
              <w:spacing w:line="223" w:lineRule="exact" w:before="1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5/6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334" w:type="dxa"/>
          </w:tcPr>
          <w:p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5" w:type="dxa"/>
          </w:tcPr>
          <w:p>
            <w:pPr>
              <w:pStyle w:val="TableParagraph"/>
              <w:spacing w:line="237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Немировченко Мунира</w:t>
            </w:r>
          </w:p>
          <w:p>
            <w:pPr>
              <w:pStyle w:val="TableParagraph"/>
              <w:spacing w:line="224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Галямовна</w:t>
            </w:r>
          </w:p>
        </w:tc>
        <w:tc>
          <w:tcPr>
            <w:tcW w:w="1215" w:type="dxa"/>
          </w:tcPr>
          <w:p>
            <w:pPr>
              <w:pStyle w:val="TableParagraph"/>
              <w:spacing w:line="237" w:lineRule="auto"/>
              <w:ind w:left="22" w:right="13" w:firstLine="6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</w:t>
            </w:r>
            <w:r>
              <w:rPr>
                <w:w w:val="95"/>
                <w:sz w:val="20"/>
              </w:rPr>
              <w:t>руководителя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169" w:right="15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37" w:lineRule="auto"/>
              <w:ind w:left="303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9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19" w:lineRule="exact"/>
              <w:ind w:left="15" w:right="15"/>
              <w:rPr>
                <w:sz w:val="20"/>
              </w:rPr>
            </w:pPr>
            <w:r>
              <w:rPr>
                <w:sz w:val="20"/>
              </w:rPr>
              <w:t>1096361,17</w:t>
            </w:r>
          </w:p>
        </w:tc>
        <w:tc>
          <w:tcPr>
            <w:tcW w:w="1416" w:type="dxa"/>
          </w:tcPr>
          <w:p>
            <w:pPr>
              <w:pStyle w:val="TableParagraph"/>
              <w:spacing w:line="219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21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(супруга)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40" w:lineRule="auto"/>
              <w:ind w:left="46" w:right="4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>
            <w:pPr>
              <w:pStyle w:val="TableParagraph"/>
              <w:spacing w:line="230" w:lineRule="atLeast"/>
              <w:ind w:left="17" w:right="-12" w:firstLine="312"/>
              <w:jc w:val="left"/>
              <w:rPr>
                <w:sz w:val="20"/>
              </w:rPr>
            </w:pPr>
            <w:r>
              <w:rPr>
                <w:sz w:val="20"/>
              </w:rPr>
              <w:t>легковой Форд Фьюжен,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365375,15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34" w:type="dxa"/>
          </w:tcPr>
          <w:p>
            <w:pPr>
              <w:pStyle w:val="TableParagraph"/>
              <w:spacing w:line="219" w:lineRule="exact"/>
              <w:ind w:left="45" w:right="3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45" w:type="dxa"/>
          </w:tcPr>
          <w:p>
            <w:pPr>
              <w:pStyle w:val="TableParagraph"/>
              <w:spacing w:line="237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Астафьева </w:t>
            </w:r>
            <w:r>
              <w:rPr>
                <w:sz w:val="20"/>
              </w:rPr>
              <w:t>Елена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215" w:type="dxa"/>
          </w:tcPr>
          <w:p>
            <w:pPr>
              <w:pStyle w:val="TableParagraph"/>
              <w:spacing w:line="237" w:lineRule="auto"/>
              <w:ind w:left="325" w:right="13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169" w:right="15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190" w:right="188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Nissan Juke,</w:t>
            </w:r>
          </w:p>
          <w:p>
            <w:pPr>
              <w:pStyle w:val="TableParagraph"/>
              <w:spacing w:line="222" w:lineRule="exact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>
            <w:pPr>
              <w:pStyle w:val="TableParagraph"/>
              <w:spacing w:line="219" w:lineRule="exact"/>
              <w:ind w:left="15" w:right="15"/>
              <w:rPr>
                <w:sz w:val="20"/>
              </w:rPr>
            </w:pPr>
            <w:r>
              <w:rPr>
                <w:sz w:val="20"/>
              </w:rPr>
              <w:t>686086,00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19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9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Малинова</w:t>
            </w:r>
          </w:p>
          <w:p>
            <w:pPr>
              <w:pStyle w:val="TableParagraph"/>
              <w:spacing w:line="240" w:lineRule="auto" w:before="1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Оксана </w:t>
            </w:r>
            <w:r>
              <w:rPr>
                <w:w w:val="95"/>
                <w:sz w:val="20"/>
              </w:rPr>
              <w:t>Юрьевна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ind w:left="60" w:right="48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40" w:lineRule="auto" w:before="1"/>
              <w:ind w:left="56" w:right="48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40" w:lineRule="auto" w:before="1"/>
              <w:ind w:left="46" w:right="4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>
            <w:pPr>
              <w:pStyle w:val="TableParagraph"/>
              <w:spacing w:line="240" w:lineRule="auto" w:before="1"/>
              <w:ind w:left="209" w:right="210" w:hanging="1"/>
              <w:rPr>
                <w:sz w:val="20"/>
              </w:rPr>
            </w:pPr>
            <w:r>
              <w:rPr>
                <w:sz w:val="20"/>
              </w:rPr>
              <w:t>легковой Suzuki</w:t>
            </w:r>
            <w:r>
              <w:rPr>
                <w:spacing w:val="-4"/>
                <w:sz w:val="20"/>
              </w:rPr>
              <w:t> SX4,</w:t>
            </w:r>
          </w:p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884774,26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6" w:right="45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169" w:right="15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9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spacing w:line="240" w:lineRule="auto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летний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ребенок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4" w:right="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3" w:lineRule="exact"/>
              <w:ind w:left="43" w:right="42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42" w:right="42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Медведева</w:t>
            </w:r>
          </w:p>
          <w:p>
            <w:pPr>
              <w:pStyle w:val="TableParagraph"/>
              <w:spacing w:line="240" w:lineRule="auto" w:before="1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ind w:left="60" w:right="48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40" w:lineRule="auto" w:before="1"/>
              <w:ind w:left="56" w:right="48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>
            <w:pPr>
              <w:pStyle w:val="TableParagraph"/>
              <w:spacing w:line="230" w:lineRule="atLeast" w:before="1"/>
              <w:ind w:left="17" w:right="20" w:firstLine="1"/>
              <w:rPr>
                <w:sz w:val="20"/>
              </w:rPr>
            </w:pPr>
            <w:r>
              <w:rPr>
                <w:sz w:val="20"/>
              </w:rPr>
              <w:t>легковой Hyundai Getz, 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837235,00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2/3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169" w:right="15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9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490"/>
              <w:jc w:val="left"/>
              <w:rPr>
                <w:sz w:val="20"/>
              </w:rPr>
            </w:pPr>
            <w:r>
              <w:rPr>
                <w:sz w:val="20"/>
              </w:rPr>
              <w:t>Зарезина Элви </w:t>
            </w:r>
            <w:r>
              <w:rPr>
                <w:w w:val="95"/>
                <w:sz w:val="20"/>
              </w:rPr>
              <w:t>Ивановна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37" w:lineRule="auto"/>
              <w:ind w:left="325" w:right="13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18" w:lineRule="exact"/>
              <w:ind w:left="46" w:right="4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2" w:lineRule="exact"/>
              <w:ind w:left="46" w:right="4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169" w:right="159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43" w:right="42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9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19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878610,00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900" w:bottom="280" w:left="540" w:right="54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15"/>
        <w:gridCol w:w="1280"/>
        <w:gridCol w:w="1518"/>
        <w:gridCol w:w="833"/>
        <w:gridCol w:w="1407"/>
        <w:gridCol w:w="1275"/>
        <w:gridCol w:w="852"/>
        <w:gridCol w:w="1380"/>
        <w:gridCol w:w="1441"/>
        <w:gridCol w:w="1222"/>
        <w:gridCol w:w="1416"/>
      </w:tblGrid>
      <w:tr>
        <w:trPr>
          <w:trHeight w:val="458" w:hRule="atLeast"/>
        </w:trPr>
        <w:tc>
          <w:tcPr>
            <w:tcW w:w="3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  <w:p>
            <w:pPr>
              <w:pStyle w:val="TableParagraph"/>
              <w:spacing w:line="221" w:lineRule="exact" w:before="1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строение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37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37" w:lineRule="auto"/>
              <w:ind w:right="1"/>
              <w:rPr>
                <w:sz w:val="20"/>
              </w:rPr>
            </w:pPr>
            <w:r>
              <w:rPr>
                <w:sz w:val="20"/>
              </w:rPr>
              <w:t>Автобус HD (LWB) </w:t>
            </w:r>
            <w:r>
              <w:rPr>
                <w:spacing w:val="-3"/>
                <w:sz w:val="20"/>
              </w:rPr>
              <w:t>County,</w:t>
            </w:r>
          </w:p>
          <w:p>
            <w:pPr>
              <w:pStyle w:val="TableParagraph"/>
              <w:spacing w:line="223" w:lineRule="exact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18" w:lineRule="exact"/>
              <w:ind w:left="15" w:right="15"/>
              <w:rPr>
                <w:sz w:val="20"/>
              </w:rPr>
            </w:pPr>
            <w:r>
              <w:rPr>
                <w:sz w:val="20"/>
              </w:rPr>
              <w:t>214409,00</w:t>
            </w:r>
          </w:p>
          <w:p>
            <w:pPr>
              <w:pStyle w:val="TableParagraph"/>
              <w:spacing w:line="240" w:lineRule="auto"/>
              <w:ind w:left="15" w:right="15"/>
              <w:rPr>
                <w:sz w:val="20"/>
              </w:rPr>
            </w:pPr>
            <w:r>
              <w:rPr>
                <w:sz w:val="20"/>
              </w:rPr>
              <w:t>(с учетом продажи</w:t>
            </w:r>
          </w:p>
          <w:p>
            <w:pPr>
              <w:pStyle w:val="TableParagraph"/>
              <w:spacing w:line="240" w:lineRule="auto"/>
              <w:ind w:left="14" w:right="17"/>
              <w:rPr>
                <w:sz w:val="20"/>
              </w:rPr>
            </w:pPr>
            <w:r>
              <w:rPr>
                <w:sz w:val="20"/>
              </w:rPr>
              <w:t>автомобиля)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Автобус HD</w:t>
            </w:r>
          </w:p>
          <w:p>
            <w:pPr>
              <w:pStyle w:val="TableParagraph"/>
              <w:spacing w:line="230" w:lineRule="atLeast"/>
              <w:ind w:left="17" w:right="19" w:firstLine="2"/>
              <w:rPr>
                <w:sz w:val="20"/>
              </w:rPr>
            </w:pPr>
            <w:r>
              <w:rPr>
                <w:sz w:val="20"/>
              </w:rPr>
              <w:t>(County) (SWB), 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  <w:p>
            <w:pPr>
              <w:pStyle w:val="TableParagraph"/>
              <w:spacing w:line="240" w:lineRule="auto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строение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left="188" w:right="188"/>
              <w:rPr>
                <w:sz w:val="20"/>
              </w:rPr>
            </w:pPr>
            <w:r>
              <w:rPr>
                <w:sz w:val="20"/>
              </w:rPr>
              <w:t>Автобус</w:t>
            </w:r>
          </w:p>
          <w:p>
            <w:pPr>
              <w:pStyle w:val="TableParagraph"/>
              <w:spacing w:line="240" w:lineRule="auto"/>
              <w:ind w:right="2"/>
              <w:rPr>
                <w:sz w:val="20"/>
              </w:rPr>
            </w:pPr>
            <w:r>
              <w:rPr>
                <w:sz w:val="20"/>
              </w:rPr>
              <w:t>ГАЗ 322132,</w:t>
            </w:r>
          </w:p>
          <w:p>
            <w:pPr>
              <w:pStyle w:val="TableParagraph"/>
              <w:spacing w:line="221" w:lineRule="exact" w:before="1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44" w:right="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40" w:lineRule="auto" w:before="1"/>
              <w:ind w:left="43" w:right="42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left="188" w:right="188"/>
              <w:rPr>
                <w:sz w:val="20"/>
              </w:rPr>
            </w:pPr>
            <w:r>
              <w:rPr>
                <w:sz w:val="20"/>
              </w:rPr>
              <w:t>Автобус</w:t>
            </w:r>
          </w:p>
          <w:p>
            <w:pPr>
              <w:pStyle w:val="TableParagraph"/>
              <w:spacing w:line="240" w:lineRule="auto" w:before="1"/>
              <w:ind w:right="2"/>
              <w:rPr>
                <w:sz w:val="20"/>
              </w:rPr>
            </w:pPr>
            <w:r>
              <w:rPr>
                <w:sz w:val="20"/>
              </w:rPr>
              <w:t>ГАЗ 322132,</w:t>
            </w:r>
          </w:p>
          <w:p>
            <w:pPr>
              <w:pStyle w:val="TableParagraph"/>
              <w:spacing w:line="223" w:lineRule="exact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Бойкова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Анна</w:t>
            </w:r>
          </w:p>
          <w:p>
            <w:pPr>
              <w:pStyle w:val="TableParagraph"/>
              <w:spacing w:line="240" w:lineRule="auto" w:before="1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ind w:left="60" w:right="48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40" w:lineRule="auto"/>
              <w:ind w:left="56" w:right="48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621634,00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3" w:lineRule="exact"/>
              <w:ind w:left="46" w:right="4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3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(супруга)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4" w:right="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40" w:lineRule="auto"/>
              <w:ind w:left="43" w:right="42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>
            <w:pPr>
              <w:pStyle w:val="TableParagraph"/>
              <w:spacing w:line="240" w:lineRule="auto"/>
              <w:ind w:left="228" w:right="228" w:firstLine="2"/>
              <w:rPr>
                <w:sz w:val="20"/>
              </w:rPr>
            </w:pPr>
            <w:r>
              <w:rPr>
                <w:sz w:val="20"/>
              </w:rPr>
              <w:t>легковой Пежо 3008,</w:t>
            </w:r>
          </w:p>
          <w:p>
            <w:pPr>
              <w:pStyle w:val="TableParagraph"/>
              <w:spacing w:line="222" w:lineRule="exact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1981889,00</w:t>
            </w:r>
          </w:p>
        </w:tc>
        <w:tc>
          <w:tcPr>
            <w:tcW w:w="1416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spacing w:line="223" w:lineRule="exact" w:before="1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4" w:right="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3" w:lineRule="exact" w:before="1"/>
              <w:ind w:left="43" w:right="42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Прокопьева</w:t>
            </w:r>
          </w:p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Ольга </w:t>
            </w:r>
            <w:r>
              <w:rPr>
                <w:w w:val="95"/>
                <w:sz w:val="20"/>
              </w:rPr>
              <w:t>Геннадьевна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ind w:left="60" w:right="48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40" w:lineRule="auto"/>
              <w:ind w:left="56" w:right="48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3" w:lineRule="exact"/>
              <w:ind w:left="46" w:right="4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7100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861137,00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1/3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(супруга)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1/3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4" w:right="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40" w:lineRule="auto"/>
              <w:ind w:left="43" w:right="42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7100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>
            <w:pPr>
              <w:pStyle w:val="TableParagraph"/>
              <w:spacing w:line="240" w:lineRule="auto"/>
              <w:ind w:left="187" w:right="188"/>
              <w:rPr>
                <w:sz w:val="20"/>
              </w:rPr>
            </w:pPr>
            <w:r>
              <w:rPr>
                <w:sz w:val="20"/>
              </w:rPr>
              <w:t>легковой ВАЗ 2111,</w:t>
            </w:r>
          </w:p>
          <w:p>
            <w:pPr>
              <w:pStyle w:val="TableParagraph"/>
              <w:spacing w:line="222" w:lineRule="exact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246177,00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42" w:right="42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43" w:right="42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334" w:type="dxa"/>
          </w:tcPr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Комарова</w:t>
            </w:r>
          </w:p>
          <w:p>
            <w:pPr>
              <w:pStyle w:val="TableParagraph"/>
              <w:spacing w:line="230" w:lineRule="atLeast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Людмила </w:t>
            </w:r>
            <w:r>
              <w:rPr>
                <w:w w:val="95"/>
                <w:sz w:val="20"/>
              </w:rPr>
              <w:t>Валерьевна</w:t>
            </w:r>
          </w:p>
        </w:tc>
        <w:tc>
          <w:tcPr>
            <w:tcW w:w="1215" w:type="dxa"/>
          </w:tcPr>
          <w:p>
            <w:pPr>
              <w:pStyle w:val="TableParagraph"/>
              <w:ind w:left="60" w:right="48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40" w:lineRule="auto"/>
              <w:ind w:left="56" w:right="48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782660,00</w:t>
            </w:r>
          </w:p>
        </w:tc>
        <w:tc>
          <w:tcPr>
            <w:tcW w:w="1416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line="218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spacing w:line="222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9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>
            <w:pPr>
              <w:pStyle w:val="TableParagraph"/>
              <w:spacing w:line="219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900" w:bottom="280" w:left="540" w:right="54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15"/>
        <w:gridCol w:w="1280"/>
        <w:gridCol w:w="1518"/>
        <w:gridCol w:w="833"/>
        <w:gridCol w:w="1407"/>
        <w:gridCol w:w="1275"/>
        <w:gridCol w:w="852"/>
        <w:gridCol w:w="1380"/>
        <w:gridCol w:w="1441"/>
        <w:gridCol w:w="1222"/>
        <w:gridCol w:w="1416"/>
      </w:tblGrid>
      <w:tr>
        <w:trPr>
          <w:trHeight w:val="688" w:hRule="atLeast"/>
        </w:trPr>
        <w:tc>
          <w:tcPr>
            <w:tcW w:w="334" w:type="dxa"/>
          </w:tcPr>
          <w:p>
            <w:pPr>
              <w:pStyle w:val="TableParagraph"/>
              <w:ind w:left="47" w:right="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Демидова</w:t>
            </w:r>
          </w:p>
          <w:p>
            <w:pPr>
              <w:pStyle w:val="TableParagraph"/>
              <w:spacing w:line="229" w:lineRule="exact" w:before="1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Марина</w:t>
            </w:r>
          </w:p>
          <w:p>
            <w:pPr>
              <w:pStyle w:val="TableParagraph"/>
              <w:spacing w:line="222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15" w:type="dxa"/>
          </w:tcPr>
          <w:p>
            <w:pPr>
              <w:pStyle w:val="TableParagraph"/>
              <w:ind w:left="60" w:right="48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40" w:lineRule="auto" w:before="1"/>
              <w:ind w:left="56" w:right="48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821097,00</w:t>
            </w:r>
          </w:p>
        </w:tc>
        <w:tc>
          <w:tcPr>
            <w:tcW w:w="1416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</w:tcPr>
          <w:p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Кирпу Ольга</w:t>
            </w:r>
          </w:p>
          <w:p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215" w:type="dxa"/>
          </w:tcPr>
          <w:p>
            <w:pPr>
              <w:pStyle w:val="TableParagraph"/>
              <w:ind w:left="60" w:right="48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23" w:lineRule="exact"/>
              <w:ind w:left="56" w:right="48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15" w:right="15"/>
              <w:rPr>
                <w:sz w:val="20"/>
              </w:rPr>
            </w:pPr>
            <w:r>
              <w:rPr>
                <w:sz w:val="20"/>
              </w:rPr>
              <w:t>642595,00</w:t>
            </w:r>
          </w:p>
        </w:tc>
        <w:tc>
          <w:tcPr>
            <w:tcW w:w="1416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Татьяна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ind w:left="60" w:right="48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40" w:lineRule="auto"/>
              <w:ind w:left="56" w:right="48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4" w:right="40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3" w:lineRule="exact"/>
              <w:ind w:left="43" w:right="42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841710,00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3" w:right="42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(супруга)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>
            <w:pPr>
              <w:pStyle w:val="TableParagraph"/>
              <w:spacing w:line="240" w:lineRule="auto"/>
              <w:ind w:left="3" w:right="2"/>
              <w:rPr>
                <w:sz w:val="20"/>
              </w:rPr>
            </w:pPr>
            <w:r>
              <w:rPr>
                <w:sz w:val="20"/>
              </w:rPr>
              <w:t>легковой ВАЗ 2110,</w:t>
            </w:r>
          </w:p>
          <w:p>
            <w:pPr>
              <w:pStyle w:val="TableParagraph"/>
              <w:spacing w:line="222" w:lineRule="exact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400399,00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5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3" w:lineRule="exact"/>
              <w:ind w:left="46" w:right="4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Балан</w:t>
            </w:r>
          </w:p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Наталия </w:t>
            </w:r>
            <w:r>
              <w:rPr>
                <w:w w:val="95"/>
                <w:sz w:val="20"/>
              </w:rPr>
              <w:t>Михайловна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40" w:lineRule="auto"/>
              <w:ind w:left="325" w:right="13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3" w:lineRule="exact"/>
              <w:ind w:left="46" w:right="4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606445,00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5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8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>
            <w:pPr>
              <w:pStyle w:val="TableParagraph"/>
              <w:spacing w:line="222" w:lineRule="exact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9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(супруга)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>
            <w:pPr>
              <w:pStyle w:val="TableParagraph"/>
              <w:spacing w:line="230" w:lineRule="atLeast"/>
              <w:ind w:left="17" w:right="42" w:firstLine="314"/>
              <w:jc w:val="left"/>
              <w:rPr>
                <w:sz w:val="20"/>
              </w:rPr>
            </w:pPr>
            <w:r>
              <w:rPr>
                <w:sz w:val="20"/>
              </w:rPr>
              <w:t>легковой Kia ED (Cee`d),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485998,00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>
            <w:pPr>
              <w:pStyle w:val="TableParagraph"/>
              <w:spacing w:line="223" w:lineRule="exact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852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44" w:right="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1" w:lineRule="exact"/>
              <w:ind w:left="43" w:right="42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42" w:right="42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9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Пирогова</w:t>
            </w:r>
          </w:p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Виктория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40" w:lineRule="auto"/>
              <w:ind w:left="325" w:right="13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3" w:lineRule="exact"/>
              <w:ind w:left="46" w:right="4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614970,00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Источником</w:t>
            </w:r>
          </w:p>
          <w:p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sz w:val="20"/>
              </w:rPr>
              <w:t>получения</w:t>
            </w:r>
          </w:p>
          <w:p>
            <w:pPr>
              <w:pStyle w:val="TableParagraph"/>
              <w:spacing w:line="240" w:lineRule="auto" w:before="1"/>
              <w:ind w:left="35" w:right="36"/>
              <w:rPr>
                <w:sz w:val="20"/>
              </w:rPr>
            </w:pPr>
            <w:r>
              <w:rPr>
                <w:sz w:val="20"/>
              </w:rPr>
              <w:t>средств, за счет которых</w:t>
            </w:r>
          </w:p>
          <w:p>
            <w:pPr>
              <w:pStyle w:val="TableParagraph"/>
              <w:spacing w:line="240" w:lineRule="auto"/>
              <w:ind w:left="35" w:right="36"/>
              <w:rPr>
                <w:sz w:val="20"/>
              </w:rPr>
            </w:pPr>
            <w:r>
              <w:rPr>
                <w:w w:val="95"/>
                <w:sz w:val="20"/>
              </w:rPr>
              <w:t>совершена </w:t>
            </w:r>
            <w:r>
              <w:rPr>
                <w:sz w:val="20"/>
              </w:rPr>
              <w:t>сделка по</w:t>
            </w:r>
          </w:p>
          <w:p>
            <w:pPr>
              <w:pStyle w:val="TableParagraph"/>
              <w:spacing w:line="240" w:lineRule="auto"/>
              <w:ind w:left="35" w:right="36"/>
              <w:rPr>
                <w:sz w:val="20"/>
              </w:rPr>
            </w:pPr>
            <w:r>
              <w:rPr>
                <w:sz w:val="20"/>
              </w:rPr>
              <w:t>приобретению жилого</w:t>
            </w:r>
          </w:p>
          <w:p>
            <w:pPr>
              <w:pStyle w:val="TableParagraph"/>
              <w:spacing w:line="230" w:lineRule="atLeast"/>
              <w:ind w:left="34" w:right="36"/>
              <w:rPr>
                <w:sz w:val="20"/>
              </w:rPr>
            </w:pPr>
            <w:r>
              <w:rPr>
                <w:w w:val="95"/>
                <w:sz w:val="20"/>
              </w:rPr>
              <w:t>помещения, </w:t>
            </w:r>
            <w:r>
              <w:rPr>
                <w:sz w:val="20"/>
              </w:rPr>
              <w:t>является</w:t>
            </w: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5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109,8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900" w:bottom="280" w:left="540" w:right="54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15"/>
        <w:gridCol w:w="1280"/>
        <w:gridCol w:w="1518"/>
        <w:gridCol w:w="833"/>
        <w:gridCol w:w="1407"/>
        <w:gridCol w:w="1275"/>
        <w:gridCol w:w="852"/>
        <w:gridCol w:w="1380"/>
        <w:gridCol w:w="1441"/>
        <w:gridCol w:w="1222"/>
        <w:gridCol w:w="1416"/>
      </w:tblGrid>
      <w:tr>
        <w:trPr>
          <w:trHeight w:val="458" w:hRule="atLeast"/>
        </w:trPr>
        <w:tc>
          <w:tcPr>
            <w:tcW w:w="3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1" w:right="1"/>
              <w:rPr>
                <w:sz w:val="20"/>
              </w:rPr>
            </w:pPr>
            <w:r>
              <w:rPr>
                <w:sz w:val="20"/>
              </w:rPr>
              <w:t>ипотечный</w:t>
            </w:r>
          </w:p>
          <w:p>
            <w:pPr>
              <w:pStyle w:val="TableParagraph"/>
              <w:spacing w:line="221" w:lineRule="exact" w:before="1"/>
              <w:ind w:left="34" w:right="36"/>
              <w:rPr>
                <w:sz w:val="20"/>
              </w:rPr>
            </w:pPr>
            <w:r>
              <w:rPr>
                <w:sz w:val="20"/>
              </w:rPr>
              <w:t>кредит</w:t>
            </w:r>
          </w:p>
        </w:tc>
      </w:tr>
      <w:tr>
        <w:trPr>
          <w:trHeight w:val="690" w:hRule="atLeast"/>
        </w:trPr>
        <w:tc>
          <w:tcPr>
            <w:tcW w:w="334" w:type="dxa"/>
          </w:tcPr>
          <w:p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5" w:type="dxa"/>
          </w:tcPr>
          <w:p>
            <w:pPr>
              <w:pStyle w:val="TableParagraph"/>
              <w:spacing w:line="237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Иванихина </w:t>
            </w:r>
            <w:r>
              <w:rPr>
                <w:sz w:val="20"/>
              </w:rPr>
              <w:t>Ирина</w:t>
            </w:r>
          </w:p>
          <w:p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Борисовна</w:t>
            </w:r>
          </w:p>
        </w:tc>
        <w:tc>
          <w:tcPr>
            <w:tcW w:w="1215" w:type="dxa"/>
          </w:tcPr>
          <w:p>
            <w:pPr>
              <w:pStyle w:val="TableParagraph"/>
              <w:spacing w:line="237" w:lineRule="auto"/>
              <w:ind w:left="61" w:right="48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  <w:p>
            <w:pPr>
              <w:pStyle w:val="TableParagraph"/>
              <w:spacing w:line="223" w:lineRule="exact"/>
              <w:ind w:left="56" w:right="48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9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19" w:lineRule="exact"/>
              <w:ind w:right="1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736250,00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19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34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Сатторова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>
            <w:pPr>
              <w:pStyle w:val="TableParagraph"/>
              <w:spacing w:line="223" w:lineRule="exact" w:before="1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15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30" w:lineRule="atLeast"/>
              <w:ind w:left="325" w:right="13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585168,12</w:t>
            </w:r>
          </w:p>
        </w:tc>
        <w:tc>
          <w:tcPr>
            <w:tcW w:w="1416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Кобылина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Надежда</w:t>
            </w:r>
          </w:p>
          <w:p>
            <w:pPr>
              <w:pStyle w:val="TableParagraph"/>
              <w:spacing w:line="228" w:lineRule="exact" w:before="5"/>
              <w:ind w:left="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Константинов- </w:t>
            </w:r>
            <w:r>
              <w:rPr>
                <w:sz w:val="20"/>
              </w:rPr>
              <w:t>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40" w:lineRule="auto"/>
              <w:ind w:left="325" w:right="13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807060,00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563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6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334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Тихонова</w:t>
            </w:r>
          </w:p>
          <w:p>
            <w:pPr>
              <w:pStyle w:val="TableParagraph"/>
              <w:spacing w:line="230" w:lineRule="atLeast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Татьяна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215" w:type="dxa"/>
          </w:tcPr>
          <w:p>
            <w:pPr>
              <w:pStyle w:val="TableParagraph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30" w:lineRule="atLeast"/>
              <w:ind w:left="325" w:right="13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846768,02</w:t>
            </w:r>
          </w:p>
        </w:tc>
        <w:tc>
          <w:tcPr>
            <w:tcW w:w="1416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8" w:hRule="atLeast"/>
        </w:trPr>
        <w:tc>
          <w:tcPr>
            <w:tcW w:w="334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Аксенова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>
            <w:pPr>
              <w:pStyle w:val="TableParagraph"/>
              <w:spacing w:line="221" w:lineRule="exact" w:before="1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15" w:type="dxa"/>
          </w:tcPr>
          <w:p>
            <w:pPr>
              <w:pStyle w:val="TableParagraph"/>
              <w:ind w:left="60" w:right="48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>
            <w:pPr>
              <w:pStyle w:val="TableParagraph"/>
              <w:spacing w:line="230" w:lineRule="atLeast"/>
              <w:ind w:left="61" w:right="48"/>
              <w:rPr>
                <w:sz w:val="20"/>
              </w:rPr>
            </w:pPr>
            <w:r>
              <w:rPr>
                <w:w w:val="95"/>
                <w:sz w:val="20"/>
              </w:rPr>
              <w:t>специалист- </w:t>
            </w:r>
            <w:r>
              <w:rPr>
                <w:sz w:val="20"/>
              </w:rPr>
              <w:t>эксперт</w:t>
            </w:r>
          </w:p>
        </w:tc>
        <w:tc>
          <w:tcPr>
            <w:tcW w:w="1280" w:type="dxa"/>
          </w:tcPr>
          <w:p>
            <w:pPr>
              <w:pStyle w:val="TableParagraph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453287,00</w:t>
            </w:r>
          </w:p>
        </w:tc>
        <w:tc>
          <w:tcPr>
            <w:tcW w:w="1416" w:type="dxa"/>
          </w:tcPr>
          <w:p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912" w:hRule="atLeast"/>
        </w:trPr>
        <w:tc>
          <w:tcPr>
            <w:tcW w:w="334" w:type="dxa"/>
          </w:tcPr>
          <w:p>
            <w:pPr>
              <w:pStyle w:val="TableParagraph"/>
              <w:spacing w:line="219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Пятницына </w:t>
            </w:r>
            <w:r>
              <w:rPr>
                <w:sz w:val="20"/>
              </w:rPr>
              <w:t>Анастасия Андреевна</w:t>
            </w:r>
          </w:p>
        </w:tc>
        <w:tc>
          <w:tcPr>
            <w:tcW w:w="1215" w:type="dxa"/>
          </w:tcPr>
          <w:p>
            <w:pPr>
              <w:pStyle w:val="TableParagraph"/>
              <w:spacing w:line="218" w:lineRule="exact"/>
              <w:ind w:left="60" w:right="48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>
            <w:pPr>
              <w:pStyle w:val="TableParagraph"/>
              <w:spacing w:line="240" w:lineRule="auto"/>
              <w:ind w:left="61" w:right="48"/>
              <w:rPr>
                <w:sz w:val="20"/>
              </w:rPr>
            </w:pPr>
            <w:r>
              <w:rPr>
                <w:w w:val="95"/>
                <w:sz w:val="20"/>
              </w:rPr>
              <w:t>специалист- </w:t>
            </w:r>
            <w:r>
              <w:rPr>
                <w:sz w:val="20"/>
              </w:rPr>
              <w:t>эксперт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9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18" w:lineRule="exact"/>
              <w:ind w:left="15" w:right="15"/>
              <w:rPr>
                <w:sz w:val="20"/>
              </w:rPr>
            </w:pPr>
            <w:r>
              <w:rPr>
                <w:sz w:val="20"/>
              </w:rPr>
              <w:t>1011434,00</w:t>
            </w:r>
          </w:p>
          <w:p>
            <w:pPr>
              <w:pStyle w:val="TableParagraph"/>
              <w:spacing w:line="240" w:lineRule="auto"/>
              <w:ind w:left="9" w:right="8" w:hanging="2"/>
              <w:rPr>
                <w:sz w:val="20"/>
              </w:rPr>
            </w:pPr>
            <w:r>
              <w:rPr>
                <w:sz w:val="20"/>
              </w:rPr>
              <w:t>(с учетом получения государствен ной субсидии на приобрете- ние жилого помещения)</w:t>
            </w:r>
          </w:p>
        </w:tc>
        <w:tc>
          <w:tcPr>
            <w:tcW w:w="1416" w:type="dxa"/>
          </w:tcPr>
          <w:p>
            <w:pPr>
              <w:pStyle w:val="TableParagraph"/>
              <w:spacing w:line="237" w:lineRule="auto"/>
              <w:ind w:left="3" w:right="1"/>
              <w:rPr>
                <w:sz w:val="20"/>
              </w:rPr>
            </w:pPr>
            <w:r>
              <w:rPr>
                <w:sz w:val="20"/>
              </w:rPr>
              <w:t>Источниками получения</w:t>
            </w:r>
          </w:p>
          <w:p>
            <w:pPr>
              <w:pStyle w:val="TableParagraph"/>
              <w:spacing w:line="240" w:lineRule="auto"/>
              <w:ind w:left="35" w:right="36"/>
              <w:rPr>
                <w:sz w:val="20"/>
              </w:rPr>
            </w:pPr>
            <w:r>
              <w:rPr>
                <w:sz w:val="20"/>
              </w:rPr>
              <w:t>средств, за счет которых</w:t>
            </w:r>
          </w:p>
          <w:p>
            <w:pPr>
              <w:pStyle w:val="TableParagraph"/>
              <w:spacing w:line="240" w:lineRule="auto"/>
              <w:ind w:left="35" w:right="36"/>
              <w:rPr>
                <w:sz w:val="20"/>
              </w:rPr>
            </w:pPr>
            <w:r>
              <w:rPr>
                <w:w w:val="95"/>
                <w:sz w:val="20"/>
              </w:rPr>
              <w:t>совершена </w:t>
            </w:r>
            <w:r>
              <w:rPr>
                <w:sz w:val="20"/>
              </w:rPr>
              <w:t>сделка по</w:t>
            </w:r>
          </w:p>
          <w:p>
            <w:pPr>
              <w:pStyle w:val="TableParagraph"/>
              <w:spacing w:line="240" w:lineRule="auto"/>
              <w:ind w:left="35" w:right="36"/>
              <w:rPr>
                <w:sz w:val="20"/>
              </w:rPr>
            </w:pPr>
            <w:r>
              <w:rPr>
                <w:sz w:val="20"/>
              </w:rPr>
              <w:t>приобретению жилого</w:t>
            </w:r>
          </w:p>
          <w:p>
            <w:pPr>
              <w:pStyle w:val="TableParagraph"/>
              <w:spacing w:line="240" w:lineRule="auto"/>
              <w:ind w:left="35" w:right="36"/>
              <w:rPr>
                <w:sz w:val="20"/>
              </w:rPr>
            </w:pPr>
            <w:r>
              <w:rPr>
                <w:w w:val="95"/>
                <w:sz w:val="20"/>
              </w:rPr>
              <w:t>помещения, </w:t>
            </w:r>
            <w:r>
              <w:rPr>
                <w:sz w:val="20"/>
              </w:rPr>
              <w:t>являются:</w:t>
            </w:r>
          </w:p>
          <w:p>
            <w:pPr>
              <w:pStyle w:val="TableParagraph"/>
              <w:spacing w:line="240" w:lineRule="auto"/>
              <w:ind w:left="18" w:right="17" w:hanging="1"/>
              <w:rPr>
                <w:sz w:val="20"/>
              </w:rPr>
            </w:pPr>
            <w:r>
              <w:rPr>
                <w:sz w:val="20"/>
              </w:rPr>
              <w:t>государствен- ная субсидия на приобретение жилого</w:t>
            </w:r>
          </w:p>
          <w:p>
            <w:pPr>
              <w:pStyle w:val="TableParagraph"/>
              <w:spacing w:line="240" w:lineRule="auto"/>
              <w:ind w:left="34" w:right="36"/>
              <w:rPr>
                <w:sz w:val="20"/>
              </w:rPr>
            </w:pPr>
            <w:r>
              <w:rPr>
                <w:w w:val="95"/>
                <w:sz w:val="20"/>
              </w:rPr>
              <w:t>помещения, </w:t>
            </w:r>
            <w:r>
              <w:rPr>
                <w:sz w:val="20"/>
              </w:rPr>
              <w:t>ипотечный</w:t>
            </w:r>
          </w:p>
          <w:p>
            <w:pPr>
              <w:pStyle w:val="TableParagraph"/>
              <w:spacing w:line="223" w:lineRule="exact"/>
              <w:ind w:left="34" w:right="36"/>
              <w:rPr>
                <w:sz w:val="20"/>
              </w:rPr>
            </w:pPr>
            <w:r>
              <w:rPr>
                <w:sz w:val="20"/>
              </w:rPr>
              <w:t>кредит</w:t>
            </w:r>
          </w:p>
        </w:tc>
      </w:tr>
      <w:tr>
        <w:trPr>
          <w:trHeight w:val="345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42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ind w:left="203" w:right="199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19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37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Барболина </w:t>
            </w:r>
            <w:r>
              <w:rPr>
                <w:sz w:val="20"/>
              </w:rPr>
              <w:t>Наталия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18" w:lineRule="exact"/>
              <w:ind w:left="60" w:right="48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>
            <w:pPr>
              <w:pStyle w:val="TableParagraph"/>
              <w:spacing w:line="240" w:lineRule="auto"/>
              <w:ind w:left="61" w:right="48"/>
              <w:rPr>
                <w:sz w:val="20"/>
              </w:rPr>
            </w:pPr>
            <w:r>
              <w:rPr>
                <w:w w:val="95"/>
                <w:sz w:val="20"/>
              </w:rPr>
              <w:t>специалист- </w:t>
            </w:r>
            <w:r>
              <w:rPr>
                <w:sz w:val="20"/>
              </w:rPr>
              <w:t>эксперт</w:t>
            </w:r>
          </w:p>
        </w:tc>
        <w:tc>
          <w:tcPr>
            <w:tcW w:w="1280" w:type="dxa"/>
          </w:tcPr>
          <w:p>
            <w:pPr>
              <w:pStyle w:val="TableParagraph"/>
              <w:spacing w:line="218" w:lineRule="exact"/>
              <w:ind w:left="46" w:right="43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22" w:lineRule="exact"/>
              <w:ind w:left="46" w:right="4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19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9" w:lineRule="exact"/>
              <w:ind w:left="169" w:right="159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407" w:type="dxa"/>
          </w:tcPr>
          <w:p>
            <w:pPr>
              <w:pStyle w:val="TableParagraph"/>
              <w:spacing w:line="219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19" w:lineRule="exact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380" w:type="dxa"/>
          </w:tcPr>
          <w:p>
            <w:pPr>
              <w:pStyle w:val="TableParagraph"/>
              <w:spacing w:line="219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9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18" w:lineRule="exact"/>
              <w:ind w:left="15" w:right="15"/>
              <w:rPr>
                <w:sz w:val="20"/>
              </w:rPr>
            </w:pPr>
            <w:r>
              <w:rPr>
                <w:sz w:val="20"/>
              </w:rPr>
              <w:t>958001,42</w:t>
            </w:r>
          </w:p>
          <w:p>
            <w:pPr>
              <w:pStyle w:val="TableParagraph"/>
              <w:spacing w:line="240" w:lineRule="auto"/>
              <w:ind w:left="15" w:right="15"/>
              <w:rPr>
                <w:sz w:val="20"/>
              </w:rPr>
            </w:pPr>
            <w:r>
              <w:rPr>
                <w:sz w:val="20"/>
              </w:rPr>
              <w:t>(с учетом продажи</w:t>
            </w:r>
          </w:p>
          <w:p>
            <w:pPr>
              <w:pStyle w:val="TableParagraph"/>
              <w:spacing w:line="230" w:lineRule="atLeast"/>
              <w:ind w:left="15" w:right="16"/>
              <w:rPr>
                <w:sz w:val="20"/>
              </w:rPr>
            </w:pPr>
            <w:r>
              <w:rPr>
                <w:sz w:val="20"/>
              </w:rPr>
              <w:t>недвижимого имущесва)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46" w:right="45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</w:tc>
        <w:tc>
          <w:tcPr>
            <w:tcW w:w="1518" w:type="dxa"/>
          </w:tcPr>
          <w:p>
            <w:pPr>
              <w:pStyle w:val="TableParagraph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407" w:type="dxa"/>
          </w:tcPr>
          <w:p>
            <w:pPr>
              <w:pStyle w:val="TableParagraph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900" w:bottom="280" w:left="540" w:right="540"/>
        </w:sectPr>
      </w:pPr>
    </w:p>
    <w:p>
      <w:pPr>
        <w:spacing w:line="240" w:lineRule="auto" w:before="0"/>
        <w:rPr>
          <w:b/>
          <w:sz w:val="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15"/>
        <w:gridCol w:w="1280"/>
        <w:gridCol w:w="1518"/>
        <w:gridCol w:w="833"/>
        <w:gridCol w:w="1407"/>
        <w:gridCol w:w="1275"/>
        <w:gridCol w:w="852"/>
        <w:gridCol w:w="1380"/>
        <w:gridCol w:w="1441"/>
        <w:gridCol w:w="1222"/>
        <w:gridCol w:w="1416"/>
      </w:tblGrid>
      <w:tr>
        <w:trPr>
          <w:trHeight w:val="343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6" w:right="-1" w:firstLine="33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 летний </w:t>
            </w:r>
            <w:r>
              <w:rPr>
                <w:spacing w:val="-3"/>
                <w:sz w:val="20"/>
              </w:rPr>
              <w:t>ребенок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23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44" w:right="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6" w:lineRule="exact"/>
              <w:ind w:left="43" w:right="42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25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44" w:right="42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23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34" w:type="dxa"/>
          </w:tcPr>
          <w:p>
            <w:pPr>
              <w:pStyle w:val="TableParagraph"/>
              <w:spacing w:line="223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Клименко </w:t>
            </w:r>
            <w:r>
              <w:rPr>
                <w:sz w:val="20"/>
              </w:rPr>
              <w:t>Марина</w:t>
            </w:r>
          </w:p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215" w:type="dxa"/>
          </w:tcPr>
          <w:p>
            <w:pPr>
              <w:pStyle w:val="TableParagraph"/>
              <w:spacing w:line="223" w:lineRule="exact"/>
              <w:ind w:left="60" w:right="48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>
            <w:pPr>
              <w:pStyle w:val="TableParagraph"/>
              <w:spacing w:line="230" w:lineRule="atLeast"/>
              <w:ind w:left="61" w:right="48"/>
              <w:rPr>
                <w:sz w:val="20"/>
              </w:rPr>
            </w:pPr>
            <w:r>
              <w:rPr>
                <w:w w:val="95"/>
                <w:sz w:val="20"/>
              </w:rPr>
              <w:t>специалист- </w:t>
            </w:r>
            <w:r>
              <w:rPr>
                <w:sz w:val="20"/>
              </w:rPr>
              <w:t>эксперт</w:t>
            </w: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1/3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3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23" w:lineRule="exact"/>
              <w:ind w:left="15" w:right="15"/>
              <w:rPr>
                <w:sz w:val="20"/>
              </w:rPr>
            </w:pPr>
            <w:r>
              <w:rPr>
                <w:sz w:val="20"/>
              </w:rPr>
              <w:t>585603,45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19" w:hRule="atLeast"/>
        </w:trPr>
        <w:tc>
          <w:tcPr>
            <w:tcW w:w="3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Общая 1/3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34" w:right="13" w:firstLine="156"/>
              <w:jc w:val="left"/>
              <w:rPr>
                <w:sz w:val="20"/>
              </w:rPr>
            </w:pPr>
            <w:r>
              <w:rPr>
                <w:sz w:val="20"/>
              </w:rPr>
              <w:t>Автомобиль легковой Nissan</w:t>
            </w:r>
          </w:p>
          <w:p>
            <w:pPr>
              <w:pStyle w:val="TableParagraph"/>
              <w:spacing w:line="240" w:lineRule="auto"/>
              <w:ind w:left="188" w:right="188"/>
              <w:rPr>
                <w:sz w:val="20"/>
              </w:rPr>
            </w:pPr>
            <w:r>
              <w:rPr>
                <w:sz w:val="20"/>
              </w:rPr>
              <w:t>Teana,</w:t>
            </w:r>
          </w:p>
          <w:p>
            <w:pPr>
              <w:pStyle w:val="TableParagraph"/>
              <w:spacing w:line="215" w:lineRule="exact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>
            <w:pPr>
              <w:pStyle w:val="TableParagraph"/>
              <w:spacing w:line="223" w:lineRule="exact"/>
              <w:ind w:left="15" w:right="15"/>
              <w:rPr>
                <w:sz w:val="20"/>
              </w:rPr>
            </w:pPr>
            <w:r>
              <w:rPr>
                <w:sz w:val="20"/>
              </w:rPr>
              <w:t>588000,00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34" w:type="dxa"/>
          </w:tcPr>
          <w:p>
            <w:pPr>
              <w:pStyle w:val="TableParagraph"/>
              <w:spacing w:line="223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Сорокина </w:t>
            </w:r>
            <w:r>
              <w:rPr>
                <w:sz w:val="20"/>
              </w:rPr>
              <w:t>Наталья</w:t>
            </w:r>
          </w:p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215" w:type="dxa"/>
          </w:tcPr>
          <w:p>
            <w:pPr>
              <w:pStyle w:val="TableParagraph"/>
              <w:spacing w:line="223" w:lineRule="exact"/>
              <w:ind w:left="60" w:right="48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>
            <w:pPr>
              <w:pStyle w:val="TableParagraph"/>
              <w:spacing w:line="230" w:lineRule="atLeast"/>
              <w:ind w:left="61" w:right="48"/>
              <w:rPr>
                <w:sz w:val="20"/>
              </w:rPr>
            </w:pPr>
            <w:r>
              <w:rPr>
                <w:w w:val="95"/>
                <w:sz w:val="20"/>
              </w:rPr>
              <w:t>специалист- </w:t>
            </w:r>
            <w:r>
              <w:rPr>
                <w:sz w:val="20"/>
              </w:rPr>
              <w:t>эксперт</w:t>
            </w: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3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23" w:lineRule="exact"/>
              <w:ind w:left="15" w:right="15"/>
              <w:rPr>
                <w:sz w:val="20"/>
              </w:rPr>
            </w:pPr>
            <w:r>
              <w:rPr>
                <w:sz w:val="20"/>
              </w:rPr>
              <w:t>467024,00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23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line="223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42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203" w:right="199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left="371" w:right="37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23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right="6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49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3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490"/>
              <w:jc w:val="left"/>
              <w:rPr>
                <w:sz w:val="20"/>
              </w:rPr>
            </w:pPr>
            <w:r>
              <w:rPr>
                <w:sz w:val="20"/>
              </w:rPr>
              <w:t>Федосова Ирина</w:t>
            </w:r>
          </w:p>
          <w:p>
            <w:pPr>
              <w:pStyle w:val="TableParagraph"/>
              <w:spacing w:line="228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/>
              <w:ind w:left="89" w:right="77" w:firstLine="122"/>
              <w:jc w:val="left"/>
              <w:rPr>
                <w:sz w:val="20"/>
              </w:rPr>
            </w:pPr>
            <w:r>
              <w:rPr>
                <w:sz w:val="20"/>
              </w:rPr>
              <w:t>Ведущий </w:t>
            </w:r>
            <w:r>
              <w:rPr>
                <w:w w:val="95"/>
                <w:sz w:val="20"/>
              </w:rPr>
              <w:t>специалист-</w:t>
            </w:r>
          </w:p>
          <w:p>
            <w:pPr>
              <w:pStyle w:val="TableParagraph"/>
              <w:spacing w:line="228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280" w:type="dxa"/>
          </w:tcPr>
          <w:p>
            <w:pPr>
              <w:pStyle w:val="TableParagraph"/>
              <w:spacing w:line="240" w:lineRule="auto"/>
              <w:ind w:left="305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169" w:right="159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97" w:right="95"/>
              <w:rPr>
                <w:sz w:val="20"/>
              </w:rPr>
            </w:pPr>
            <w:r>
              <w:rPr>
                <w:sz w:val="20"/>
              </w:rPr>
              <w:t>Автомобиль легковой Опель кадетт караван,</w:t>
            </w:r>
          </w:p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3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394031,00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46" w:right="4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Долевая 2/3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sz w:val="20"/>
              </w:rPr>
              <w:t>Автоприцеп,</w:t>
            </w:r>
          </w:p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46" w:right="4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18" w:type="dxa"/>
          </w:tcPr>
          <w:p>
            <w:pPr>
              <w:pStyle w:val="TableParagraph"/>
              <w:spacing w:line="223" w:lineRule="exact"/>
              <w:ind w:left="17" w:right="1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3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407" w:type="dxa"/>
          </w:tcPr>
          <w:p>
            <w:pPr>
              <w:pStyle w:val="TableParagraph"/>
              <w:spacing w:line="223" w:lineRule="exact"/>
              <w:ind w:left="384" w:right="38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3" w:lineRule="exact"/>
              <w:ind w:right="6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6840" w:h="11910" w:orient="landscape"/>
      <w:pgMar w:top="110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user_proxy</dc:creator>
  <dc:title>Сведения</dc:title>
  <dcterms:created xsi:type="dcterms:W3CDTF">2020-12-04T11:37:45Z</dcterms:created>
  <dcterms:modified xsi:type="dcterms:W3CDTF">2020-12-04T11:37:45Z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</Properties>
</file>